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246C8BF9" w:rsidR="003C796D" w:rsidRPr="00F2487A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F2487A">
        <w:rPr>
          <w:rFonts w:ascii="Century Gothic" w:hAnsi="Century Gothic"/>
          <w:b/>
          <w:sz w:val="22"/>
          <w:szCs w:val="22"/>
        </w:rPr>
        <w:t>MODELLO DOMANDA DI PARTECIPAZIONE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E DICHIARAZIONI INTEGRATIVE </w:t>
      </w:r>
      <w:r w:rsidR="00AC3D4E" w:rsidRPr="00F2487A">
        <w:rPr>
          <w:rFonts w:ascii="Century Gothic" w:hAnsi="Century Gothic"/>
          <w:b/>
          <w:sz w:val="22"/>
          <w:szCs w:val="22"/>
        </w:rPr>
        <w:t>AI SENSI DEL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D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P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>R</w:t>
      </w:r>
      <w:r w:rsidR="00AC3D4E" w:rsidRPr="00F2487A">
        <w:rPr>
          <w:rFonts w:ascii="Century Gothic" w:hAnsi="Century Gothic"/>
          <w:b/>
          <w:sz w:val="22"/>
          <w:szCs w:val="22"/>
        </w:rPr>
        <w:t>.</w:t>
      </w:r>
      <w:r w:rsidR="006F21D3" w:rsidRPr="00F2487A">
        <w:rPr>
          <w:rFonts w:ascii="Century Gothic" w:hAnsi="Century Gothic"/>
          <w:b/>
          <w:sz w:val="22"/>
          <w:szCs w:val="22"/>
        </w:rPr>
        <w:t xml:space="preserve"> 445/2000</w:t>
      </w:r>
    </w:p>
    <w:p w14:paraId="2104D087" w14:textId="77777777" w:rsidR="003C796D" w:rsidRPr="00F2487A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F2487A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F2487A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F2487A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F2487A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F2487A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5EB1E5B0" w:rsidR="003C796D" w:rsidRPr="00F2487A" w:rsidRDefault="003C796D" w:rsidP="00B15196">
      <w:pPr>
        <w:spacing w:line="360" w:lineRule="auto"/>
        <w:ind w:left="2830" w:hanging="2830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F2487A">
        <w:rPr>
          <w:rFonts w:ascii="Century Gothic" w:hAnsi="Century Gothic"/>
          <w:b/>
          <w:bCs/>
          <w:iCs/>
          <w:sz w:val="18"/>
          <w:szCs w:val="18"/>
        </w:rPr>
        <w:t xml:space="preserve">OGGETTO DELL’APPALTO: </w:t>
      </w:r>
      <w:r w:rsidR="00B15196">
        <w:rPr>
          <w:rFonts w:ascii="Century Gothic" w:hAnsi="Century Gothic"/>
          <w:b/>
          <w:bCs/>
          <w:iCs/>
          <w:sz w:val="18"/>
          <w:szCs w:val="18"/>
        </w:rPr>
        <w:tab/>
      </w:r>
      <w:r w:rsidR="00651675" w:rsidRPr="00651675">
        <w:rPr>
          <w:rFonts w:ascii="Century Gothic" w:hAnsi="Century Gothic"/>
          <w:b/>
          <w:bCs/>
          <w:iCs/>
          <w:sz w:val="18"/>
          <w:szCs w:val="18"/>
        </w:rPr>
        <w:t xml:space="preserve">Gara europea a procedura aperta per l’affidamento dei servizi di ingegneria e architettura relativi alla sorveglianza delle opere idrauliche della rete in gestione ad Autostrade per l’Italia </w:t>
      </w:r>
      <w:proofErr w:type="spellStart"/>
      <w:r w:rsidR="00651675" w:rsidRPr="00651675">
        <w:rPr>
          <w:rFonts w:ascii="Century Gothic" w:hAnsi="Century Gothic"/>
          <w:b/>
          <w:bCs/>
          <w:iCs/>
          <w:sz w:val="18"/>
          <w:szCs w:val="18"/>
        </w:rPr>
        <w:t>s.p.a.</w:t>
      </w:r>
      <w:proofErr w:type="spellEnd"/>
      <w:r w:rsidR="00651675" w:rsidRPr="00651675">
        <w:rPr>
          <w:rFonts w:ascii="Century Gothic" w:hAnsi="Century Gothic"/>
          <w:b/>
          <w:bCs/>
          <w:iCs/>
          <w:sz w:val="18"/>
          <w:szCs w:val="18"/>
        </w:rPr>
        <w:t xml:space="preserve"> ricadente nel territorio nazionale</w:t>
      </w:r>
    </w:p>
    <w:p w14:paraId="52E0EFB4" w14:textId="33F988CA" w:rsidR="003C796D" w:rsidRDefault="00651675" w:rsidP="00B15196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/>
          <w:b/>
          <w:bCs/>
          <w:iCs/>
          <w:sz w:val="18"/>
          <w:szCs w:val="18"/>
        </w:rPr>
        <w:t>LOTTO</w:t>
      </w:r>
      <w:r w:rsidR="003C796D" w:rsidRPr="00F2487A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BE92918" w14:textId="73E8A2AF" w:rsidR="00B15196" w:rsidRPr="00F2487A" w:rsidRDefault="00B15196" w:rsidP="00B15196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CIG N.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F2487A" w:rsidRDefault="003C796D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nato/i il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a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con sede in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F2487A">
        <w:rPr>
          <w:rFonts w:ascii="Century Gothic" w:hAnsi="Century Gothic"/>
          <w:sz w:val="18"/>
          <w:szCs w:val="18"/>
        </w:rPr>
        <w:t xml:space="preserve"> 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F2487A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F2487A" w:rsidRDefault="00CF77BF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F2487A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F2487A" w:rsidRDefault="003C796D" w:rsidP="00B15196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F2487A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4A5868F3" w:rsidR="00841423" w:rsidRPr="00F2487A" w:rsidRDefault="00841423" w:rsidP="00B15196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partecipare alla </w:t>
      </w:r>
      <w:r w:rsidR="00053B04" w:rsidRPr="00F2487A">
        <w:rPr>
          <w:rFonts w:ascii="Century Gothic" w:hAnsi="Century Gothic"/>
          <w:sz w:val="18"/>
          <w:szCs w:val="18"/>
        </w:rPr>
        <w:t xml:space="preserve">presente </w:t>
      </w:r>
      <w:r w:rsidRPr="00F2487A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[</w:t>
      </w:r>
      <w:r w:rsidRPr="00F2487A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F2487A">
        <w:rPr>
          <w:rFonts w:ascii="Century Gothic" w:hAnsi="Century Gothic"/>
          <w:sz w:val="18"/>
          <w:szCs w:val="18"/>
        </w:rPr>
        <w:t>]</w:t>
      </w:r>
      <w:r w:rsidR="001B49CC" w:rsidRPr="00F2487A">
        <w:rPr>
          <w:rFonts w:ascii="Century Gothic" w:hAnsi="Century Gothic"/>
          <w:sz w:val="18"/>
          <w:szCs w:val="18"/>
        </w:rPr>
        <w:t>:</w:t>
      </w:r>
    </w:p>
    <w:p w14:paraId="63E71037" w14:textId="70901034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liber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professionist</w:t>
      </w:r>
      <w:r w:rsidR="00401EAE" w:rsidRPr="00F2487A">
        <w:rPr>
          <w:rFonts w:ascii="Century Gothic" w:hAnsi="Century Gothic"/>
          <w:sz w:val="18"/>
          <w:szCs w:val="18"/>
        </w:rPr>
        <w:t>a</w:t>
      </w:r>
      <w:r w:rsidRPr="00F2487A">
        <w:rPr>
          <w:rFonts w:ascii="Century Gothic" w:hAnsi="Century Gothic"/>
          <w:sz w:val="18"/>
          <w:szCs w:val="18"/>
        </w:rPr>
        <w:t xml:space="preserve"> singol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od associat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nelle forme riconosciute d</w:t>
      </w:r>
      <w:r w:rsidR="00DB5B3F" w:rsidRPr="00F2487A">
        <w:rPr>
          <w:rFonts w:ascii="Century Gothic" w:hAnsi="Century Gothic"/>
          <w:sz w:val="18"/>
          <w:szCs w:val="18"/>
        </w:rPr>
        <w:t>all’art. 46, comma 1, lettera a)</w:t>
      </w:r>
      <w:r w:rsidRPr="00F2487A">
        <w:rPr>
          <w:rFonts w:ascii="Century Gothic" w:hAnsi="Century Gothic"/>
          <w:sz w:val="18"/>
          <w:szCs w:val="18"/>
        </w:rPr>
        <w:t xml:space="preserve">; </w:t>
      </w:r>
    </w:p>
    <w:p w14:paraId="326602DF" w14:textId="48AA5DBF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professionisti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b)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88E647" w14:textId="2B20B6E0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società di ingegneria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c)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4F6ED49" w14:textId="61CA8DE7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prestator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servizi di ingegneria e architettura identificati con i codici CPV da 74200000-1 a 74276400-8 e da 74310000-5 a 74323100-0 e 74874000-6 - e successivi aggiornamenti - stabiliti in altri Stati membri, costituit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conformemente alla legislazione vigente nei rispettivi Paesi</w:t>
      </w:r>
      <w:r w:rsidR="00401EAE" w:rsidRPr="00F2487A">
        <w:rPr>
          <w:rFonts w:ascii="Century Gothic" w:hAnsi="Century Gothic"/>
          <w:sz w:val="18"/>
          <w:szCs w:val="18"/>
        </w:rPr>
        <w:t>,</w:t>
      </w:r>
      <w:r w:rsidR="00DB5B3F" w:rsidRPr="00F2487A">
        <w:rPr>
          <w:rFonts w:ascii="Century Gothic" w:hAnsi="Century Gothic"/>
          <w:sz w:val="18"/>
          <w:szCs w:val="18"/>
        </w:rPr>
        <w:t xml:space="preserve"> di cui all’art. 46, comma 1, lettera d)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0ED58D13" w14:textId="29B92C37" w:rsidR="00DE3704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raggruppament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temporane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 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ordinari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costituiti dai soggetti di cui alle lettere da a) a </w:t>
      </w:r>
      <w:r w:rsidR="00DB5B3F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401EAE" w:rsidRPr="00F2487A">
        <w:rPr>
          <w:rFonts w:ascii="Century Gothic" w:hAnsi="Century Gothic"/>
          <w:sz w:val="18"/>
          <w:szCs w:val="18"/>
        </w:rPr>
        <w:t>de</w:t>
      </w:r>
      <w:r w:rsidR="00DB5B3F" w:rsidRPr="00F2487A">
        <w:rPr>
          <w:rFonts w:ascii="Century Gothic" w:hAnsi="Century Gothic"/>
          <w:sz w:val="18"/>
          <w:szCs w:val="18"/>
        </w:rPr>
        <w:t>l comma 1 dell’art. 46 del Codice</w:t>
      </w:r>
      <w:r w:rsidR="00DE3704" w:rsidRPr="00F2487A">
        <w:rPr>
          <w:rFonts w:ascii="Century Gothic" w:hAnsi="Century Gothic"/>
          <w:sz w:val="18"/>
          <w:szCs w:val="18"/>
        </w:rPr>
        <w:t xml:space="preserve"> con la seguente impresa mandataria</w:t>
      </w:r>
      <w:r w:rsidR="00053B04" w:rsidRPr="00F2487A">
        <w:rPr>
          <w:rFonts w:ascii="Century Gothic" w:hAnsi="Century Gothic"/>
          <w:sz w:val="18"/>
          <w:szCs w:val="18"/>
        </w:rPr>
        <w:t>/capogruppo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E3704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DE3704" w:rsidRPr="00F2487A">
        <w:rPr>
          <w:rFonts w:ascii="Century Gothic" w:hAnsi="Century Gothic"/>
          <w:sz w:val="18"/>
          <w:szCs w:val="18"/>
        </w:rPr>
        <w:t>;</w:t>
      </w:r>
    </w:p>
    <w:p w14:paraId="7FF9EBE6" w14:textId="3027512C" w:rsidR="00F50CC5" w:rsidRPr="00F2487A" w:rsidRDefault="00DE3704" w:rsidP="00B15196">
      <w:pPr>
        <w:pStyle w:val="Paragrafoelenco"/>
        <w:tabs>
          <w:tab w:val="left" w:pos="1418"/>
        </w:tabs>
        <w:spacing w:line="360" w:lineRule="auto"/>
        <w:ind w:left="709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 le seguenti imprese mandanti</w:t>
      </w:r>
      <w:r w:rsidR="00053B04" w:rsidRPr="00F2487A">
        <w:rPr>
          <w:rFonts w:ascii="Century Gothic" w:hAnsi="Century Gothic"/>
          <w:sz w:val="18"/>
          <w:szCs w:val="18"/>
        </w:rPr>
        <w:t>/consorziate</w:t>
      </w:r>
      <w:r w:rsidRPr="00F2487A">
        <w:rPr>
          <w:rFonts w:ascii="Century Gothic" w:hAnsi="Century Gothic"/>
          <w:sz w:val="18"/>
          <w:szCs w:val="18"/>
        </w:rPr>
        <w:t xml:space="preserve">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1DBC35A" w14:textId="306B4263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053B04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 società di professionisti, di società di ingegneria, anche in forma mista (in seguito anche consorzi stabili di società)</w:t>
      </w:r>
      <w:r w:rsidR="00053B04" w:rsidRPr="00F2487A">
        <w:rPr>
          <w:rFonts w:ascii="Century Gothic" w:hAnsi="Century Gothic"/>
          <w:sz w:val="18"/>
          <w:szCs w:val="18"/>
        </w:rPr>
        <w:t xml:space="preserve"> [</w:t>
      </w:r>
      <w:r w:rsidR="00053B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053B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="00053B04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GEIE</w:t>
      </w:r>
      <w:r w:rsidR="00053B04" w:rsidRPr="00F2487A">
        <w:rPr>
          <w:rFonts w:ascii="Century Gothic" w:hAnsi="Century Gothic"/>
          <w:sz w:val="18"/>
          <w:szCs w:val="18"/>
        </w:rPr>
        <w:t>;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</w:p>
    <w:p w14:paraId="56E223A5" w14:textId="1DDE99EC" w:rsidR="00F50CC5" w:rsidRPr="00F2487A" w:rsidRDefault="00F50CC5" w:rsidP="00B15196">
      <w:pPr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consorzi</w:t>
      </w:r>
      <w:r w:rsidR="00401EAE" w:rsidRPr="00F2487A">
        <w:rPr>
          <w:rFonts w:ascii="Century Gothic" w:hAnsi="Century Gothic"/>
          <w:sz w:val="18"/>
          <w:szCs w:val="18"/>
        </w:rPr>
        <w:t>o</w:t>
      </w:r>
      <w:r w:rsidRPr="00F2487A">
        <w:rPr>
          <w:rFonts w:ascii="Century Gothic" w:hAnsi="Century Gothic"/>
          <w:sz w:val="18"/>
          <w:szCs w:val="18"/>
        </w:rPr>
        <w:t xml:space="preserve"> stabil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professional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ai sensi dell’art. 12 della l. 81/2017</w:t>
      </w:r>
      <w:r w:rsidR="00DE3704" w:rsidRPr="00F2487A">
        <w:rPr>
          <w:rFonts w:ascii="Century Gothic" w:hAnsi="Century Gothic"/>
          <w:sz w:val="18"/>
          <w:szCs w:val="18"/>
        </w:rPr>
        <w:t xml:space="preserve"> [</w:t>
      </w:r>
      <w:r w:rsidR="00DE3704" w:rsidRPr="00F2487A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</w:t>
      </w:r>
      <w:r w:rsidR="00DE3704" w:rsidRPr="00F2487A">
        <w:rPr>
          <w:rFonts w:ascii="Century Gothic" w:hAnsi="Century Gothic"/>
          <w:sz w:val="18"/>
          <w:szCs w:val="18"/>
        </w:rPr>
        <w:t>]</w:t>
      </w:r>
      <w:r w:rsidRPr="00F2487A">
        <w:rPr>
          <w:rFonts w:ascii="Century Gothic" w:hAnsi="Century Gothic"/>
          <w:sz w:val="18"/>
          <w:szCs w:val="18"/>
        </w:rPr>
        <w:t>;</w:t>
      </w:r>
    </w:p>
    <w:p w14:paraId="64CA8E05" w14:textId="388940A1" w:rsidR="00841423" w:rsidRPr="00F2487A" w:rsidRDefault="00F50CC5" w:rsidP="00B151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aggregazion</w:t>
      </w:r>
      <w:r w:rsidR="00401EAE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tra gli operatori economici di cui ai punti a), b) c) e d) </w:t>
      </w:r>
      <w:r w:rsidR="00DB5B3F" w:rsidRPr="00F2487A">
        <w:rPr>
          <w:rFonts w:ascii="Century Gothic" w:hAnsi="Century Gothic"/>
          <w:sz w:val="18"/>
          <w:szCs w:val="18"/>
        </w:rPr>
        <w:t xml:space="preserve">di cui al comma 1 dell’art. 46 del Codice </w:t>
      </w:r>
      <w:r w:rsidRPr="00F2487A">
        <w:rPr>
          <w:rFonts w:ascii="Century Gothic" w:hAnsi="Century Gothic"/>
          <w:sz w:val="18"/>
          <w:szCs w:val="18"/>
        </w:rPr>
        <w:t xml:space="preserve">aderenti al contratto di rete (rete di imprese, rete di professionisti o rete mista ai sensi dell’art. 12 della l. 81/2017 ai quali si applicano le disposizioni di cui </w:t>
      </w:r>
      <w:r w:rsidRPr="00F2487A">
        <w:rPr>
          <w:rFonts w:ascii="Century Gothic" w:hAnsi="Century Gothic"/>
          <w:sz w:val="18"/>
          <w:szCs w:val="18"/>
        </w:rPr>
        <w:lastRenderedPageBreak/>
        <w:t>all’articolo 48 in quanto compatibili</w:t>
      </w:r>
      <w:r w:rsidR="00401EAE" w:rsidRPr="00F2487A">
        <w:rPr>
          <w:rFonts w:ascii="Century Gothic" w:hAnsi="Century Gothic"/>
          <w:sz w:val="18"/>
          <w:szCs w:val="18"/>
        </w:rPr>
        <w:t>)</w:t>
      </w:r>
      <w:r w:rsidR="00DE3704" w:rsidRPr="00F2487A">
        <w:rPr>
          <w:rFonts w:ascii="Century Gothic" w:hAnsi="Century Gothic"/>
          <w:sz w:val="18"/>
          <w:szCs w:val="18"/>
        </w:rPr>
        <w:t xml:space="preserve"> </w:t>
      </w:r>
      <w:r w:rsidR="00841423" w:rsidRPr="00F2487A">
        <w:rPr>
          <w:rFonts w:ascii="Century Gothic" w:hAnsi="Century Gothic"/>
          <w:sz w:val="18"/>
          <w:szCs w:val="18"/>
        </w:rPr>
        <w:t>nella seguente specifica tipologia</w:t>
      </w:r>
      <w:r w:rsidR="001B49CC" w:rsidRPr="00F2487A">
        <w:rPr>
          <w:rFonts w:ascii="Century Gothic" w:hAnsi="Century Gothic"/>
          <w:sz w:val="18"/>
          <w:szCs w:val="18"/>
        </w:rPr>
        <w:t xml:space="preserve"> [</w:t>
      </w:r>
      <w:r w:rsidR="001B49CC" w:rsidRPr="00F2487A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F2487A">
        <w:rPr>
          <w:rFonts w:ascii="Century Gothic" w:hAnsi="Century Gothic"/>
          <w:sz w:val="18"/>
          <w:szCs w:val="18"/>
        </w:rPr>
        <w:t>]</w:t>
      </w:r>
      <w:r w:rsidR="00841423" w:rsidRPr="00F2487A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3CC7BD5F" w14:textId="70D001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mandanti/e: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76DC5688" w14:textId="260C0FF9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le parti/quote % di servizio eseguite da ciascuna impresa sono le seguenti: _____________</w:t>
      </w:r>
    </w:p>
    <w:p w14:paraId="5C277B61" w14:textId="568C66C8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F2487A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4D0FDD94" w14:textId="2752234C" w:rsidR="00841423" w:rsidRPr="00F2487A" w:rsidRDefault="00841423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mandante/i</w:t>
      </w:r>
      <w:r w:rsidR="00A72661" w:rsidRPr="00F2487A">
        <w:rPr>
          <w:rFonts w:ascii="Century Gothic" w:hAnsi="Century Gothic"/>
          <w:sz w:val="18"/>
          <w:szCs w:val="18"/>
        </w:rPr>
        <w:t>:</w:t>
      </w:r>
      <w:r w:rsidR="00D77CA3" w:rsidRPr="00F2487A">
        <w:rPr>
          <w:rFonts w:ascii="Century Gothic" w:hAnsi="Century Gothic"/>
          <w:sz w:val="18"/>
          <w:szCs w:val="18"/>
        </w:rPr>
        <w:t xml:space="preserve"> 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</w:p>
    <w:p w14:paraId="1520D056" w14:textId="2781162A" w:rsidR="00E05486" w:rsidRPr="00F2487A" w:rsidRDefault="00E05486" w:rsidP="00B1519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;</w:t>
      </w:r>
    </w:p>
    <w:p w14:paraId="4AD37FAE" w14:textId="79DD95EB" w:rsidR="00841423" w:rsidRPr="00F2487A" w:rsidRDefault="00841423" w:rsidP="00B1519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20A6FE9C" w14:textId="7FE57EF5" w:rsidR="00E05486" w:rsidRPr="00F2487A" w:rsidRDefault="00E05486" w:rsidP="00B15196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B15196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B15196">
        <w:rPr>
          <w:rFonts w:ascii="Century Gothic" w:hAnsi="Century Gothic" w:cs="Arial"/>
          <w:b/>
          <w:sz w:val="18"/>
          <w:szCs w:val="18"/>
        </w:rPr>
        <w:t>.</w:t>
      </w:r>
    </w:p>
    <w:p w14:paraId="61746E2D" w14:textId="05ADAA80" w:rsidR="000E4467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F2487A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514DE5" w:rsidRPr="00F2487A">
        <w:rPr>
          <w:rFonts w:ascii="Century Gothic" w:hAnsi="Century Gothic"/>
          <w:sz w:val="18"/>
          <w:szCs w:val="18"/>
        </w:rPr>
        <w:t>si dichiara:</w:t>
      </w:r>
    </w:p>
    <w:p w14:paraId="70DA3269" w14:textId="76A1C782" w:rsidR="006F21D3" w:rsidRPr="00F2487A" w:rsidRDefault="00514DE5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bookmarkStart w:id="0" w:name="_Hlk25846931"/>
      <w:r w:rsidRPr="00F2487A">
        <w:rPr>
          <w:rFonts w:ascii="Century Gothic" w:hAnsi="Century Gothic"/>
          <w:sz w:val="18"/>
          <w:szCs w:val="18"/>
        </w:rPr>
        <w:t xml:space="preserve">che </w:t>
      </w:r>
      <w:r w:rsidR="00570E80" w:rsidRPr="00F2487A">
        <w:rPr>
          <w:rFonts w:ascii="Century Gothic" w:hAnsi="Century Gothic"/>
          <w:sz w:val="18"/>
          <w:szCs w:val="18"/>
        </w:rPr>
        <w:t>le parti/quote</w:t>
      </w:r>
      <w:r w:rsidR="009271F2" w:rsidRPr="00F2487A">
        <w:rPr>
          <w:rFonts w:ascii="Century Gothic" w:hAnsi="Century Gothic"/>
          <w:sz w:val="18"/>
          <w:szCs w:val="18"/>
        </w:rPr>
        <w:t xml:space="preserve"> %</w:t>
      </w:r>
      <w:r w:rsidR="00570E80" w:rsidRPr="00F2487A">
        <w:rPr>
          <w:rFonts w:ascii="Century Gothic" w:hAnsi="Century Gothic"/>
          <w:sz w:val="18"/>
          <w:szCs w:val="18"/>
        </w:rPr>
        <w:t xml:space="preserve"> di </w:t>
      </w:r>
      <w:r w:rsidR="009271F2" w:rsidRPr="00F2487A">
        <w:rPr>
          <w:rFonts w:ascii="Century Gothic" w:hAnsi="Century Gothic"/>
          <w:sz w:val="18"/>
          <w:szCs w:val="18"/>
        </w:rPr>
        <w:t>servizio</w:t>
      </w:r>
      <w:r w:rsidR="00570E80" w:rsidRPr="00F2487A">
        <w:rPr>
          <w:rFonts w:ascii="Century Gothic" w:hAnsi="Century Gothic"/>
          <w:sz w:val="18"/>
          <w:szCs w:val="18"/>
        </w:rPr>
        <w:t xml:space="preserve"> eseguite da ciascuna impresa</w:t>
      </w:r>
      <w:r w:rsidRPr="00F2487A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F2487A">
        <w:rPr>
          <w:rFonts w:ascii="Century Gothic" w:hAnsi="Century Gothic"/>
          <w:sz w:val="18"/>
          <w:szCs w:val="18"/>
        </w:rPr>
        <w:t xml:space="preserve">: </w:t>
      </w:r>
    </w:p>
    <w:bookmarkEnd w:id="0"/>
    <w:p w14:paraId="2D08C9F0" w14:textId="055D8C40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563FF0A3" w:rsidR="00570E80" w:rsidRPr="00F2487A" w:rsidRDefault="00570E80" w:rsidP="00B15196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esegue la seguente prestazione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 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F2487A">
        <w:rPr>
          <w:rFonts w:ascii="Century Gothic" w:hAnsi="Century Gothic"/>
          <w:sz w:val="18"/>
          <w:szCs w:val="18"/>
        </w:rPr>
        <w:t xml:space="preserve">); </w:t>
      </w:r>
    </w:p>
    <w:p w14:paraId="09E11ECE" w14:textId="22F61ED2" w:rsidR="00570E80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concorrente plurisoggettivo non ancora costituito</w:t>
      </w:r>
      <w:r w:rsidRPr="00F2487A">
        <w:rPr>
          <w:rFonts w:ascii="Century Gothic" w:hAnsi="Century Gothic"/>
          <w:sz w:val="18"/>
          <w:szCs w:val="18"/>
        </w:rPr>
        <w:t xml:space="preserve">) </w:t>
      </w:r>
      <w:r w:rsidR="000E4467" w:rsidRPr="00F2487A">
        <w:rPr>
          <w:rFonts w:ascii="Century Gothic" w:hAnsi="Century Gothic"/>
          <w:sz w:val="18"/>
          <w:szCs w:val="18"/>
        </w:rPr>
        <w:t xml:space="preserve">di assumersi, </w:t>
      </w:r>
      <w:r w:rsidR="00570E80" w:rsidRPr="00F2487A">
        <w:rPr>
          <w:rFonts w:ascii="Century Gothic" w:hAnsi="Century Gothic"/>
          <w:sz w:val="18"/>
          <w:szCs w:val="18"/>
        </w:rPr>
        <w:t>in caso di aggiudicazione</w:t>
      </w:r>
      <w:r w:rsidR="000E4467" w:rsidRPr="00F2487A">
        <w:rPr>
          <w:rFonts w:ascii="Century Gothic" w:hAnsi="Century Gothic"/>
          <w:sz w:val="18"/>
          <w:szCs w:val="18"/>
        </w:rPr>
        <w:t>,</w:t>
      </w:r>
      <w:r w:rsidR="00570E80" w:rsidRPr="00F2487A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F2487A">
        <w:rPr>
          <w:rFonts w:ascii="Century Gothic" w:hAnsi="Century Gothic"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FC29CA7" w14:textId="704B37F9" w:rsidR="00DE3704" w:rsidRPr="00F2487A" w:rsidRDefault="00570E80" w:rsidP="00B15196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  <w:u w:val="single"/>
        </w:rPr>
      </w:pPr>
      <w:r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</w:t>
      </w:r>
      <w:r w:rsidR="009271F2" w:rsidRPr="00F2487A">
        <w:rPr>
          <w:rFonts w:ascii="Century Gothic" w:hAnsi="Century Gothic"/>
          <w:b/>
          <w:bCs/>
          <w:sz w:val="18"/>
          <w:szCs w:val="18"/>
          <w:u w:val="single"/>
        </w:rPr>
        <w:t>ordinari o GEIE</w:t>
      </w:r>
      <w:r w:rsidR="00DE3704" w:rsidRPr="00F2487A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27416E" w:rsidRPr="00F2487A">
        <w:rPr>
          <w:rFonts w:ascii="Century Gothic" w:hAnsi="Century Gothic"/>
          <w:sz w:val="18"/>
          <w:szCs w:val="18"/>
        </w:rPr>
        <w:t>si dichiara:</w:t>
      </w:r>
    </w:p>
    <w:p w14:paraId="27F6465C" w14:textId="51DA8D23" w:rsidR="009271F2" w:rsidRPr="00F2487A" w:rsidRDefault="009271F2" w:rsidP="00B15196">
      <w:pPr>
        <w:pStyle w:val="Paragrafoelenco"/>
        <w:numPr>
          <w:ilvl w:val="0"/>
          <w:numId w:val="15"/>
        </w:numPr>
        <w:spacing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che le parti/quote % di servizio eseguite da ciascuna impresa sono le seguenti: </w:t>
      </w:r>
    </w:p>
    <w:p w14:paraId="424FBFC8" w14:textId="2A6DCE12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28986807" w14:textId="77777777" w:rsidR="0027416E" w:rsidRPr="00F2487A" w:rsidRDefault="0027416E" w:rsidP="00B15196">
      <w:pPr>
        <w:pStyle w:val="Paragrafoelenco"/>
        <w:numPr>
          <w:ilvl w:val="1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l’impresa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esegue la prestazione</w:t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corrispondente al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% dell’appalto;</w:t>
      </w:r>
    </w:p>
    <w:p w14:paraId="087D46BC" w14:textId="11FB5DE1" w:rsidR="0027416E" w:rsidRPr="00F2487A" w:rsidRDefault="0027416E" w:rsidP="00B15196">
      <w:pPr>
        <w:spacing w:line="360" w:lineRule="auto"/>
        <w:ind w:left="426" w:right="88" w:firstLine="70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ripetere questo punto per tutte le imprese</w:t>
      </w:r>
      <w:r w:rsidRPr="00F2487A">
        <w:rPr>
          <w:rFonts w:ascii="Century Gothic" w:hAnsi="Century Gothic"/>
          <w:sz w:val="18"/>
          <w:szCs w:val="18"/>
        </w:rPr>
        <w:t>).</w:t>
      </w:r>
    </w:p>
    <w:p w14:paraId="73C7B46D" w14:textId="54953486" w:rsidR="0027416E" w:rsidRPr="00F2487A" w:rsidRDefault="0027416E" w:rsidP="00B15196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(</w:t>
      </w:r>
      <w:r w:rsidRPr="00F2487A">
        <w:rPr>
          <w:rFonts w:ascii="Century Gothic" w:hAnsi="Century Gothic"/>
          <w:i/>
          <w:iCs/>
          <w:sz w:val="18"/>
          <w:szCs w:val="18"/>
        </w:rPr>
        <w:t>in caso di consorzi ordinari, GEIE non ancora costituiti</w:t>
      </w:r>
      <w:r w:rsidRPr="00F2487A">
        <w:rPr>
          <w:rFonts w:ascii="Century Gothic" w:hAnsi="Century Gothic"/>
          <w:sz w:val="18"/>
          <w:szCs w:val="18"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Pr="00F2487A">
        <w:rPr>
          <w:rFonts w:ascii="Century Gothic" w:hAnsi="Century Gothic" w:cs="Arial"/>
          <w:b/>
          <w:sz w:val="18"/>
          <w:szCs w:val="18"/>
        </w:rPr>
        <w:t>.</w:t>
      </w:r>
    </w:p>
    <w:p w14:paraId="4865687B" w14:textId="77777777" w:rsidR="0027416E" w:rsidRPr="00F2487A" w:rsidRDefault="0027416E" w:rsidP="0027416E">
      <w:pPr>
        <w:pStyle w:val="Paragrafoelenco"/>
        <w:ind w:left="1494"/>
        <w:rPr>
          <w:rFonts w:ascii="Century Gothic" w:hAnsi="Century Gothic"/>
          <w:sz w:val="18"/>
          <w:szCs w:val="18"/>
        </w:rPr>
      </w:pPr>
    </w:p>
    <w:p w14:paraId="14186ABE" w14:textId="636A6D30" w:rsidR="004B5EC8" w:rsidRPr="00F2487A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F2487A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F2487A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 xml:space="preserve">ai sensi e per gli effetti del DPR 445/2000, consapevole delle pene stabilite per le false attestazioni e mendaci dichiarazioni previste dal </w:t>
      </w:r>
      <w:r w:rsidR="00514DE5" w:rsidRPr="00F2487A">
        <w:rPr>
          <w:rFonts w:ascii="Century Gothic" w:hAnsi="Century Gothic"/>
          <w:sz w:val="18"/>
          <w:szCs w:val="18"/>
        </w:rPr>
        <w:t>Codice penale</w:t>
      </w:r>
      <w:r w:rsidRPr="00F2487A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F2487A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iCs/>
          <w:sz w:val="18"/>
          <w:szCs w:val="18"/>
        </w:rPr>
        <w:t>ai sensi dell’art. 80 comma 5:</w:t>
      </w:r>
    </w:p>
    <w:p w14:paraId="0B528A8E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c)</w:t>
      </w:r>
      <w:r w:rsidRPr="00F2487A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c-bis)</w:t>
      </w:r>
      <w:r w:rsidRPr="00F2487A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c-ter)</w:t>
      </w:r>
      <w:r w:rsidRPr="00F2487A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c-quater)</w:t>
      </w:r>
      <w:r w:rsidRPr="00F2487A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f-bis)</w:t>
      </w:r>
      <w:r w:rsidRPr="00F2487A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F2487A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Lett. f-ter)</w:t>
      </w:r>
      <w:r w:rsidRPr="00F2487A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8E9129D" w14:textId="7E84C3A5" w:rsidR="00502221" w:rsidRPr="00F2487A" w:rsidRDefault="00502221" w:rsidP="0050222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bookmarkStart w:id="1" w:name="_Ref510619582"/>
      <w:r w:rsidRPr="00F2487A">
        <w:rPr>
          <w:rFonts w:ascii="Century Gothic" w:hAnsi="Century Gothic"/>
          <w:sz w:val="18"/>
          <w:szCs w:val="18"/>
        </w:rPr>
        <w:t>i seguenti dati:</w:t>
      </w:r>
      <w:bookmarkEnd w:id="1"/>
    </w:p>
    <w:p w14:paraId="1029E7BB" w14:textId="1F85EE48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singoli</w:t>
      </w:r>
      <w:bookmarkStart w:id="2" w:name="_Ref510609528"/>
      <w:r w:rsidRPr="00F2487A">
        <w:rPr>
          <w:rFonts w:ascii="Century Gothic" w:hAnsi="Century Gothic"/>
          <w:sz w:val="18"/>
          <w:szCs w:val="18"/>
        </w:rPr>
        <w:t xml:space="preserve"> dati identificativi (nome, cognome, data e luogo di nascita, codice fiscale, residenza)</w:t>
      </w:r>
      <w:bookmarkEnd w:id="2"/>
      <w:r w:rsidRPr="00F2487A">
        <w:rPr>
          <w:rFonts w:ascii="Century Gothic" w:hAnsi="Century Gothic"/>
          <w:sz w:val="18"/>
          <w:szCs w:val="18"/>
        </w:rPr>
        <w:t xml:space="preserve">: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769FDDE4" w14:textId="77777777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i professionisti associati</w:t>
      </w:r>
      <w:bookmarkStart w:id="3" w:name="_Ref510609548"/>
      <w:r w:rsidRPr="00F2487A">
        <w:rPr>
          <w:rFonts w:ascii="Century Gothic" w:hAnsi="Century Gothic"/>
          <w:sz w:val="18"/>
          <w:szCs w:val="18"/>
        </w:rPr>
        <w:t>:</w:t>
      </w:r>
    </w:p>
    <w:p w14:paraId="38EA45CE" w14:textId="6AFCA0B0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dati identificativi (nome, cognome, data e luogo di nascita, codice fiscale, residenza) di tutti i professionisti associati</w:t>
      </w:r>
      <w:bookmarkEnd w:id="3"/>
      <w:r w:rsidRPr="00F2487A">
        <w:rPr>
          <w:rFonts w:ascii="Century Gothic" w:hAnsi="Century Gothic"/>
          <w:sz w:val="18"/>
          <w:szCs w:val="18"/>
        </w:rPr>
        <w:t xml:space="preserve"> </w:t>
      </w:r>
      <w:bookmarkStart w:id="4" w:name="_Ref510609551"/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 </w:t>
      </w:r>
    </w:p>
    <w:p w14:paraId="21E25148" w14:textId="2FE95B8E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requisiti (estremi di iscrizione ai relativi albi professionali) di cui all’art. 1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con riferimento a tutti i professionisti associati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4"/>
    </w:p>
    <w:p w14:paraId="2186B056" w14:textId="0255023D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professionisti:</w:t>
      </w:r>
    </w:p>
    <w:p w14:paraId="32FD8DD1" w14:textId="50F92C7A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5" w:name="_Ref510520065"/>
      <w:r w:rsidRPr="00F2487A">
        <w:rPr>
          <w:rFonts w:ascii="Century Gothic" w:hAnsi="Century Gothic"/>
          <w:sz w:val="18"/>
          <w:szCs w:val="18"/>
        </w:rPr>
        <w:t xml:space="preserve">estremi di iscrizione ai relativi albi professionali dei soci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Start w:id="6" w:name="_Ref510520069"/>
      <w:bookmarkEnd w:id="5"/>
    </w:p>
    <w:p w14:paraId="446266AC" w14:textId="7508F479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organigramma aggiornato di cui all’art. 2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 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F2487A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>;</w:t>
      </w:r>
      <w:bookmarkEnd w:id="6"/>
    </w:p>
    <w:p w14:paraId="0E09B991" w14:textId="164C5141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c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d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2620A46D" w14:textId="26C2179F" w:rsidR="00502221" w:rsidRPr="00F2487A" w:rsidRDefault="00502221" w:rsidP="00502221">
      <w:pPr>
        <w:pStyle w:val="Paragrafoelenco"/>
        <w:numPr>
          <w:ilvl w:val="0"/>
          <w:numId w:val="14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Per le società di ingegneria:</w:t>
      </w:r>
    </w:p>
    <w:p w14:paraId="2DAE79A3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7" w:name="_Ref510520127"/>
      <w:r w:rsidRPr="00F2487A">
        <w:rPr>
          <w:rFonts w:ascii="Century Gothic" w:hAnsi="Century Gothic"/>
          <w:sz w:val="18"/>
          <w:szCs w:val="18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263/2016;</w:t>
      </w:r>
      <w:bookmarkEnd w:id="7"/>
    </w:p>
    <w:p w14:paraId="197D36D0" w14:textId="77777777" w:rsidR="00502221" w:rsidRPr="00F2487A" w:rsidRDefault="00502221" w:rsidP="00502221">
      <w:pPr>
        <w:pStyle w:val="Paragrafoelenco"/>
        <w:numPr>
          <w:ilvl w:val="0"/>
          <w:numId w:val="18"/>
        </w:numPr>
        <w:spacing w:before="60" w:after="60" w:line="360" w:lineRule="auto"/>
        <w:rPr>
          <w:rFonts w:ascii="Century Gothic" w:hAnsi="Century Gothic"/>
          <w:sz w:val="18"/>
          <w:szCs w:val="18"/>
        </w:rPr>
      </w:pPr>
      <w:bookmarkStart w:id="8" w:name="_Ref510520130"/>
      <w:r w:rsidRPr="00F2487A">
        <w:rPr>
          <w:rFonts w:ascii="Century Gothic" w:hAnsi="Century Gothic"/>
          <w:sz w:val="18"/>
          <w:szCs w:val="18"/>
        </w:rPr>
        <w:t xml:space="preserve">organigramma aggiornato di cui all’art. 3 del </w:t>
      </w:r>
      <w:proofErr w:type="spellStart"/>
      <w:r w:rsidRPr="00F2487A">
        <w:rPr>
          <w:rFonts w:ascii="Century Gothic" w:hAnsi="Century Gothic"/>
          <w:sz w:val="18"/>
          <w:szCs w:val="18"/>
        </w:rPr>
        <w:t>d.m.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263/2016.</w:t>
      </w:r>
      <w:bookmarkEnd w:id="8"/>
    </w:p>
    <w:p w14:paraId="73AC7FCF" w14:textId="4FBC82CE" w:rsidR="00502221" w:rsidRPr="00F2487A" w:rsidRDefault="00502221" w:rsidP="00502221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In alternativa alle dichiarazioni di cui alle lett. </w:t>
      </w:r>
      <w:r w:rsidR="00145908" w:rsidRPr="00F2487A">
        <w:rPr>
          <w:rFonts w:ascii="Century Gothic" w:hAnsi="Century Gothic"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) e </w:t>
      </w:r>
      <w:r w:rsidR="00145908" w:rsidRPr="00F2487A">
        <w:rPr>
          <w:rFonts w:ascii="Century Gothic" w:hAnsi="Century Gothic"/>
          <w:sz w:val="18"/>
          <w:szCs w:val="18"/>
        </w:rPr>
        <w:t>f</w:t>
      </w:r>
      <w:r w:rsidRPr="00F2487A">
        <w:rPr>
          <w:rFonts w:ascii="Century Gothic" w:hAnsi="Century Gothic"/>
          <w:sz w:val="18"/>
          <w:szCs w:val="18"/>
        </w:rPr>
        <w:t>), il concorrente dichiara che i medesimi dati aggiornati sono riscontrabili sul casellario delle società di ingegneria e professionali dell’ANAC.</w:t>
      </w:r>
    </w:p>
    <w:p w14:paraId="43005216" w14:textId="1037AFEA" w:rsidR="00C8105D" w:rsidRPr="00F2487A" w:rsidRDefault="00C8105D" w:rsidP="004E2A9E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ai sensi dell’art. 24, co. 5,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il nome e la qualifica dei </w:t>
      </w:r>
      <w:r w:rsidR="004129E0" w:rsidRPr="00F2487A">
        <w:rPr>
          <w:rFonts w:ascii="Century Gothic" w:hAnsi="Century Gothic"/>
          <w:sz w:val="18"/>
          <w:szCs w:val="18"/>
        </w:rPr>
        <w:t>professionisti</w:t>
      </w:r>
      <w:r w:rsidRPr="00F2487A">
        <w:rPr>
          <w:rFonts w:ascii="Century Gothic" w:hAnsi="Century Gothic"/>
          <w:sz w:val="18"/>
          <w:szCs w:val="18"/>
        </w:rPr>
        <w:t xml:space="preserve"> (persone fisiche) </w:t>
      </w:r>
      <w:r w:rsidR="004129E0" w:rsidRPr="00F2487A">
        <w:rPr>
          <w:rFonts w:ascii="Century Gothic" w:hAnsi="Century Gothic"/>
          <w:sz w:val="18"/>
          <w:szCs w:val="18"/>
        </w:rPr>
        <w:t>personalmente responsabili dell’incarico</w:t>
      </w:r>
      <w:r w:rsidRPr="00F2487A">
        <w:rPr>
          <w:rFonts w:ascii="Century Gothic" w:hAnsi="Century Gothic"/>
          <w:sz w:val="18"/>
          <w:szCs w:val="18"/>
        </w:rPr>
        <w:t xml:space="preserve">, con gli estremi dell'iscrizione all'ordine </w:t>
      </w:r>
      <w:r w:rsidRPr="00F2487A">
        <w:rPr>
          <w:rFonts w:ascii="Century Gothic" w:hAnsi="Century Gothic"/>
          <w:sz w:val="18"/>
          <w:szCs w:val="18"/>
        </w:rPr>
        <w:lastRenderedPageBreak/>
        <w:t>professionale, nonché nome e qualifica della persona fisica incaricata dell’integrazione fra le varie prestazioni specialistiche:</w:t>
      </w:r>
    </w:p>
    <w:p w14:paraId="062C0F9C" w14:textId="7471A627" w:rsidR="004129E0" w:rsidRPr="00F2487A" w:rsidRDefault="00F2487A" w:rsidP="004129E0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65AF347" w14:textId="47EC63CF" w:rsidR="00651675" w:rsidRDefault="00651675" w:rsidP="004129E0">
      <w:pPr>
        <w:pStyle w:val="Paragrafoelenco"/>
        <w:numPr>
          <w:ilvl w:val="0"/>
          <w:numId w:val="1"/>
        </w:num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Gli estremi degli ispettori che espleteranno l’incarico:</w:t>
      </w:r>
    </w:p>
    <w:p w14:paraId="52BDD058" w14:textId="5F69E429" w:rsidR="00651675" w:rsidRDefault="00651675" w:rsidP="00651675">
      <w:pPr>
        <w:pStyle w:val="Paragrafoelenco"/>
        <w:spacing w:before="60" w:after="60"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tbl>
      <w:tblPr>
        <w:tblW w:w="8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3010"/>
      </w:tblGrid>
      <w:tr w:rsidR="00867CEB" w14:paraId="3219FAD6" w14:textId="77777777" w:rsidTr="00EB3E7E">
        <w:trPr>
          <w:trHeight w:val="31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4980" w14:textId="77777777" w:rsidR="00651675" w:rsidRDefault="0065167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81816E" w14:textId="77777777" w:rsidR="00651675" w:rsidRDefault="00651675" w:rsidP="00EB3E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Ispettore 1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4F08D6" w14:textId="77777777" w:rsidR="00651675" w:rsidRDefault="00651675" w:rsidP="00EB3E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Ispettore 2</w:t>
            </w:r>
          </w:p>
        </w:tc>
      </w:tr>
      <w:tr w:rsidR="00867CEB" w14:paraId="14E976F3" w14:textId="77777777" w:rsidTr="00867CEB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60E" w14:textId="77777777" w:rsidR="00651675" w:rsidRDefault="00651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022" w14:textId="352DE955" w:rsidR="00651675" w:rsidRPr="00EB3E7E" w:rsidRDefault="00651675" w:rsidP="00EB3E7E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045F" w14:textId="3C88AFB2" w:rsidR="00651675" w:rsidRPr="00EB3E7E" w:rsidRDefault="00651675" w:rsidP="00EB3E7E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67CEB" w14:paraId="5D2E939A" w14:textId="77777777" w:rsidTr="00EB3E7E">
        <w:trPr>
          <w:trHeight w:val="3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1DC" w14:textId="77777777" w:rsidR="00651675" w:rsidRDefault="00651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7DDC" w14:textId="68FFCE61" w:rsidR="00651675" w:rsidRPr="00EB3E7E" w:rsidRDefault="00651675" w:rsidP="00EB3E7E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AD8" w14:textId="19D7B097" w:rsidR="00651675" w:rsidRPr="00EB3E7E" w:rsidRDefault="00651675" w:rsidP="00EB3E7E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67CEB" w14:paraId="7AF43963" w14:textId="77777777" w:rsidTr="00EB3E7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18E" w14:textId="77777777" w:rsidR="00651675" w:rsidRDefault="00651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4309" w14:textId="7413BB74" w:rsidR="00651675" w:rsidRPr="00EB3E7E" w:rsidRDefault="00651675" w:rsidP="00EB3E7E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9B4" w14:textId="2F137D59" w:rsidR="00651675" w:rsidRPr="00EB3E7E" w:rsidRDefault="00651675" w:rsidP="00EB3E7E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8169C" w14:paraId="784B07A0" w14:textId="77777777" w:rsidTr="00EB3E7E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ADCC" w14:textId="702C0D12" w:rsidR="0018169C" w:rsidRDefault="001816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Iscrizione Albo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4039" w14:textId="0B537992" w:rsidR="0018169C" w:rsidRPr="00F2487A" w:rsidRDefault="0018169C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CD819" w14:textId="1C6B8925" w:rsidR="0018169C" w:rsidRPr="00F2487A" w:rsidRDefault="0018169C">
            <w:pPr>
              <w:pStyle w:val="Paragrafoelenco"/>
              <w:spacing w:before="60" w:after="60" w:line="360" w:lineRule="auto"/>
              <w:ind w:left="360"/>
              <w:jc w:val="both"/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pP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sto657"/>
                  <w:enabled/>
                  <w:calcOnExit w:val="0"/>
                  <w:textInput/>
                </w:ffData>
              </w:fldCha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separate"/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t> </w:t>
            </w:r>
            <w:r w:rsidRPr="00F2487A">
              <w:rPr>
                <w:rFonts w:ascii="Century Gothic" w:hAnsi="Century Gothic" w:cs="Arial"/>
                <w:b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A4C9F44" w14:textId="77777777" w:rsidR="00651675" w:rsidRPr="00EB3E7E" w:rsidRDefault="00651675" w:rsidP="00EB3E7E">
      <w:pPr>
        <w:spacing w:before="60" w:after="60" w:line="360" w:lineRule="auto"/>
        <w:jc w:val="both"/>
        <w:rPr>
          <w:rFonts w:ascii="Century Gothic" w:hAnsi="Century Gothic"/>
          <w:sz w:val="18"/>
          <w:szCs w:val="18"/>
        </w:rPr>
      </w:pPr>
    </w:p>
    <w:p w14:paraId="24AFAC94" w14:textId="6464454A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1DF972A2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050C4C2F" w14:textId="6FD3C426" w:rsidR="00DA3EDA" w:rsidRPr="0081323F" w:rsidRDefault="00DA3EDA" w:rsidP="0081323F">
      <w:pPr>
        <w:pStyle w:val="Paragrafoelenco"/>
        <w:numPr>
          <w:ilvl w:val="2"/>
          <w:numId w:val="20"/>
        </w:numPr>
        <w:spacing w:line="360" w:lineRule="auto"/>
        <w:ind w:left="851" w:hanging="317"/>
        <w:jc w:val="both"/>
        <w:rPr>
          <w:rFonts w:ascii="Century Gothic" w:hAnsi="Century Gothic"/>
          <w:sz w:val="18"/>
          <w:szCs w:val="18"/>
        </w:rPr>
      </w:pPr>
      <w:r w:rsidRPr="0081323F">
        <w:rPr>
          <w:rFonts w:ascii="Century Gothic" w:hAnsi="Century Gothic"/>
          <w:sz w:val="18"/>
          <w:szCs w:val="18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14:paraId="00E2A8D7" w14:textId="31634783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6740C154" w14:textId="77777777" w:rsidR="00DA3EDA" w:rsidRPr="00F2487A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F2487A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F2487A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0694475" w14:textId="4C98DFF5" w:rsidR="00054D76" w:rsidRPr="00F2487A" w:rsidRDefault="00054D76" w:rsidP="00054D76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BB5CF9C" w14:textId="77777777" w:rsidR="00912FDB" w:rsidRPr="00F2487A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codice fiscale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/>
          <w:sz w:val="18"/>
          <w:szCs w:val="18"/>
        </w:rPr>
        <w:t xml:space="preserve">, partita IVA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>,</w:t>
      </w:r>
      <w:r w:rsidRPr="00F2487A">
        <w:rPr>
          <w:rFonts w:ascii="Century Gothic" w:hAnsi="Century Gothic"/>
          <w:sz w:val="18"/>
          <w:szCs w:val="18"/>
        </w:rPr>
        <w:t xml:space="preserve">  l’indirizzo PEC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F2487A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2487A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6D2BAA77" w:rsidR="00912FDB" w:rsidRPr="00F2487A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F2487A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r w:rsidR="0081323F" w:rsidRPr="00F2487A">
        <w:rPr>
          <w:rFonts w:ascii="Century Gothic" w:hAnsi="Century Gothic"/>
          <w:color w:val="000000"/>
          <w:sz w:val="18"/>
          <w:szCs w:val="18"/>
        </w:rPr>
        <w:t>D.lgs.</w:t>
      </w:r>
      <w:r w:rsidRPr="00F2487A">
        <w:rPr>
          <w:rFonts w:ascii="Century Gothic" w:hAnsi="Century Gothic"/>
          <w:color w:val="000000"/>
          <w:sz w:val="18"/>
          <w:szCs w:val="18"/>
        </w:rPr>
        <w:t xml:space="preserve"> 50/2016 e </w:t>
      </w:r>
      <w:proofErr w:type="spellStart"/>
      <w:r w:rsidRPr="00F2487A">
        <w:rPr>
          <w:rFonts w:ascii="Century Gothic" w:hAnsi="Century Gothic"/>
          <w:color w:val="000000"/>
          <w:sz w:val="18"/>
          <w:szCs w:val="18"/>
        </w:rPr>
        <w:t>s.m.i.</w:t>
      </w:r>
      <w:proofErr w:type="spellEnd"/>
    </w:p>
    <w:p w14:paraId="76AD2F68" w14:textId="2C138619" w:rsidR="00912FDB" w:rsidRPr="00F2487A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lastRenderedPageBreak/>
        <w:t xml:space="preserve">dichiara di aver ricevuto l’informativa sul trattamento dei dati personali ai sensi e per gli effetti dell’articolo 13 del Regolamento Europeo 2016/679 (GDPR) di cui </w:t>
      </w:r>
      <w:r w:rsidR="004129E0" w:rsidRPr="00F2487A">
        <w:rPr>
          <w:rFonts w:ascii="Century Gothic" w:hAnsi="Century Gothic"/>
          <w:sz w:val="18"/>
          <w:szCs w:val="18"/>
        </w:rPr>
        <w:t>al modello</w:t>
      </w:r>
      <w:r w:rsidRPr="00F2487A">
        <w:rPr>
          <w:rFonts w:ascii="Century Gothic" w:hAnsi="Century Gothic"/>
          <w:sz w:val="18"/>
          <w:szCs w:val="18"/>
        </w:rPr>
        <w:t xml:space="preserve"> allegato e presta il consenso per quanto riguarda il trattamento dei propri dati giudiziari, sottoscrivendo la dichiarazione in calce al medesimo allegato;</w:t>
      </w:r>
    </w:p>
    <w:p w14:paraId="1D86BDC7" w14:textId="19A6AB15" w:rsidR="000D45D0" w:rsidRPr="00F2487A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F2487A">
        <w:rPr>
          <w:rFonts w:ascii="Century Gothic" w:hAnsi="Century Gothic"/>
          <w:sz w:val="18"/>
          <w:szCs w:val="18"/>
        </w:rPr>
        <w:t xml:space="preserve"> </w:t>
      </w:r>
      <w:r w:rsidRPr="00F2487A">
        <w:rPr>
          <w:rFonts w:ascii="Century Gothic" w:hAnsi="Century Gothic"/>
          <w:sz w:val="18"/>
          <w:szCs w:val="18"/>
        </w:rPr>
        <w:sym w:font="Wingdings" w:char="F0E0"/>
      </w:r>
      <w:r w:rsidRPr="00F2487A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Arial"/>
          <w:b/>
          <w:sz w:val="18"/>
          <w:szCs w:val="18"/>
        </w:rPr>
        <w:t xml:space="preserve"> </w:t>
      </w:r>
      <w:r w:rsidRPr="00F2487A">
        <w:rPr>
          <w:rFonts w:ascii="Century Gothic" w:hAnsi="Century Gothic" w:cs="Arial"/>
          <w:bCs/>
          <w:sz w:val="18"/>
          <w:szCs w:val="18"/>
        </w:rPr>
        <w:t>e</w:t>
      </w:r>
      <w:r w:rsidRPr="00F2487A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71CDA556" w14:textId="2FEF6AB7" w:rsidR="00A11707" w:rsidRPr="00F2487A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2487A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F2487A">
        <w:rPr>
          <w:rFonts w:ascii="Century Gothic" w:hAnsi="Century Gothic"/>
          <w:sz w:val="18"/>
          <w:szCs w:val="18"/>
        </w:rPr>
        <w:t>la Committente</w:t>
      </w:r>
      <w:r w:rsidRPr="00F2487A">
        <w:rPr>
          <w:rFonts w:ascii="Century Gothic" w:hAnsi="Century Gothic"/>
          <w:sz w:val="18"/>
          <w:szCs w:val="18"/>
        </w:rPr>
        <w:t xml:space="preserve">, ai fini delle comunicazioni di cui all’art. 76 del </w:t>
      </w:r>
      <w:proofErr w:type="spellStart"/>
      <w:r w:rsidRPr="00F2487A">
        <w:rPr>
          <w:rFonts w:ascii="Century Gothic" w:hAnsi="Century Gothic"/>
          <w:sz w:val="18"/>
          <w:szCs w:val="18"/>
        </w:rPr>
        <w:t>D.Lgs.</w:t>
      </w:r>
      <w:proofErr w:type="spellEnd"/>
      <w:r w:rsidRPr="00F2487A">
        <w:rPr>
          <w:rFonts w:ascii="Century Gothic" w:hAnsi="Century Gothic"/>
          <w:sz w:val="18"/>
          <w:szCs w:val="18"/>
        </w:rPr>
        <w:t xml:space="preserve"> 50/2016, ad inviare le suddette comunicazioni nonché </w:t>
      </w:r>
      <w:r w:rsidR="002E75E1" w:rsidRPr="00F2487A">
        <w:rPr>
          <w:rFonts w:ascii="Century Gothic" w:hAnsi="Century Gothic"/>
          <w:sz w:val="18"/>
          <w:szCs w:val="18"/>
        </w:rPr>
        <w:t>eventuali ulteriori richieste</w:t>
      </w:r>
      <w:r w:rsidRPr="00F2487A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F2487A">
        <w:rPr>
          <w:rFonts w:ascii="Century Gothic" w:hAnsi="Century Gothic"/>
          <w:sz w:val="18"/>
          <w:szCs w:val="18"/>
        </w:rPr>
        <w:t>’impresa) del Portale Acquisti</w:t>
      </w:r>
      <w:r w:rsidR="00A93F42" w:rsidRPr="00F2487A">
        <w:rPr>
          <w:rFonts w:ascii="Century Gothic" w:hAnsi="Century Gothic"/>
          <w:sz w:val="18"/>
          <w:szCs w:val="18"/>
        </w:rPr>
        <w:t>.</w:t>
      </w:r>
    </w:p>
    <w:p w14:paraId="48C904BD" w14:textId="77777777" w:rsidR="00600032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F2487A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F2487A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0BC1B523" w:rsidR="002C571C" w:rsidRPr="00F2487A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EB3E7E">
        <w:rPr>
          <w:rFonts w:ascii="Century Gothic" w:hAnsi="Century Gothic" w:cs="Arial"/>
          <w:b/>
          <w:sz w:val="18"/>
          <w:szCs w:val="18"/>
        </w:rPr>
        <w:t>_</w:t>
      </w:r>
      <w:r w:rsidRPr="00F2487A">
        <w:rPr>
          <w:rFonts w:ascii="Century Gothic" w:hAnsi="Century Gothic" w:cs="Garamond"/>
          <w:sz w:val="18"/>
          <w:szCs w:val="18"/>
        </w:rPr>
        <w:t xml:space="preserve">, 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F2487A">
        <w:rPr>
          <w:rFonts w:ascii="Century Gothic" w:hAnsi="Century Gothic" w:cs="Garamond"/>
          <w:sz w:val="18"/>
          <w:szCs w:val="18"/>
        </w:rPr>
        <w:t>/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EB3E7E" w:rsidRPr="00F2487A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2A4CF89E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F2487A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F2487A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F2487A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7684DCDB" w14:textId="77777777" w:rsidR="002C571C" w:rsidRPr="00F2487A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</w:p>
    <w:p w14:paraId="6219C494" w14:textId="77777777" w:rsidR="003C796D" w:rsidRPr="00F2487A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  <w:highlight w:val="cyan"/>
        </w:rPr>
      </w:pPr>
    </w:p>
    <w:p w14:paraId="119747E5" w14:textId="77777777" w:rsidR="00E73D63" w:rsidRPr="00F2487A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F2487A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E5FA" w14:textId="77777777" w:rsidR="003C208A" w:rsidRDefault="003C208A">
      <w:r>
        <w:separator/>
      </w:r>
    </w:p>
  </w:endnote>
  <w:endnote w:type="continuationSeparator" w:id="0">
    <w:p w14:paraId="72BED9A8" w14:textId="77777777" w:rsidR="003C208A" w:rsidRDefault="003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942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0C046" w14:textId="3F147854" w:rsidR="00B15196" w:rsidRDefault="00B15196">
            <w:pPr>
              <w:pStyle w:val="Pidipagina"/>
              <w:jc w:val="right"/>
            </w:pPr>
            <w:r w:rsidRPr="00B15196">
              <w:rPr>
                <w:rFonts w:ascii="Century Gothic" w:hAnsi="Century Gothic"/>
                <w:sz w:val="18"/>
                <w:szCs w:val="18"/>
              </w:rPr>
              <w:t xml:space="preserve">Pag.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di</w:t>
            </w:r>
            <w:r w:rsidRPr="00B151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15196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08D0E" w14:textId="77777777" w:rsidR="003C208A" w:rsidRDefault="003C208A">
      <w:r>
        <w:separator/>
      </w:r>
    </w:p>
  </w:footnote>
  <w:footnote w:type="continuationSeparator" w:id="0">
    <w:p w14:paraId="023B021C" w14:textId="77777777" w:rsidR="003C208A" w:rsidRDefault="003C208A">
      <w:r>
        <w:continuationSeparator/>
      </w:r>
    </w:p>
  </w:footnote>
  <w:footnote w:id="1">
    <w:p w14:paraId="1C5FAC9D" w14:textId="77777777" w:rsidR="00A51A8F" w:rsidRPr="00A51A8F" w:rsidRDefault="002C571C" w:rsidP="00A51A8F">
      <w:pPr>
        <w:jc w:val="both"/>
        <w:rPr>
          <w:rFonts w:ascii="Garamond" w:hAnsi="Garamond" w:cs="Garamond"/>
          <w:iCs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="00A51A8F" w:rsidRPr="00A51A8F">
        <w:rPr>
          <w:rFonts w:ascii="Garamond" w:hAnsi="Garamond" w:cs="Garamond"/>
          <w:iCs/>
          <w:sz w:val="14"/>
          <w:szCs w:val="14"/>
        </w:rPr>
        <w:t>La domanda di partecipazione è sottoscritta digitalmente:</w:t>
      </w:r>
    </w:p>
    <w:p w14:paraId="1D6DB70A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professionista singolo, dal professionista;</w:t>
      </w:r>
    </w:p>
    <w:p w14:paraId="1513B05C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studio associato, da tutti gli associati o dal rappresentante munito di idonei poteri;</w:t>
      </w:r>
    </w:p>
    <w:p w14:paraId="2F6175F7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società o consorzi stabili, dal legale rappresentante;</w:t>
      </w:r>
    </w:p>
    <w:p w14:paraId="48F75594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costituiti, dal legale rappresentante della mandataria/capofila.</w:t>
      </w:r>
    </w:p>
    <w:p w14:paraId="539AE83B" w14:textId="77777777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>nel caso di raggruppamento temporaneo o consorzio ordinario non ancora costituiti, dal legale rappresentante di tutti i soggetti che costituiranno il raggruppamento o consorzio;</w:t>
      </w:r>
    </w:p>
    <w:p w14:paraId="7D1E5D64" w14:textId="1B23A7CC" w:rsidR="00A51A8F" w:rsidRPr="00A51A8F" w:rsidRDefault="00A51A8F" w:rsidP="00A51A8F">
      <w:pPr>
        <w:ind w:left="705" w:hanging="705"/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-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nel caso di aggregazioni di rete si fa riferimento alla disciplina prevista per i raggruppamenti temporanei, in quanto compatibile e secondo quanto meglio precisato nel disciplinare di gara. </w:t>
      </w:r>
    </w:p>
    <w:p w14:paraId="10F1D1F9" w14:textId="72553119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La domanda dovrà essere corredata da:</w:t>
      </w:r>
    </w:p>
    <w:p w14:paraId="2810EEB0" w14:textId="77777777" w:rsidR="00A51A8F" w:rsidRPr="00A51A8F" w:rsidRDefault="00A51A8F" w:rsidP="00A51A8F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a)</w:t>
      </w:r>
      <w:r w:rsidRPr="00A51A8F">
        <w:rPr>
          <w:rFonts w:ascii="Garamond" w:hAnsi="Garamond" w:cs="Garamond"/>
          <w:iCs/>
          <w:sz w:val="14"/>
          <w:szCs w:val="14"/>
        </w:rPr>
        <w:tab/>
        <w:t>copia digitale di un documento d’identità del sottoscrittore;</w:t>
      </w:r>
    </w:p>
    <w:p w14:paraId="3F25CB00" w14:textId="1318C117" w:rsidR="004D3F29" w:rsidRPr="00A51A8F" w:rsidRDefault="00A51A8F" w:rsidP="002C571C">
      <w:pPr>
        <w:jc w:val="both"/>
        <w:rPr>
          <w:rFonts w:ascii="Garamond" w:hAnsi="Garamond" w:cs="Garamond"/>
          <w:iCs/>
          <w:sz w:val="14"/>
          <w:szCs w:val="14"/>
        </w:rPr>
      </w:pPr>
      <w:r w:rsidRPr="00A51A8F">
        <w:rPr>
          <w:rFonts w:ascii="Garamond" w:hAnsi="Garamond" w:cs="Garamond"/>
          <w:iCs/>
          <w:sz w:val="14"/>
          <w:szCs w:val="14"/>
        </w:rPr>
        <w:t>b)</w:t>
      </w:r>
      <w:r w:rsidRPr="00A51A8F">
        <w:rPr>
          <w:rFonts w:ascii="Garamond" w:hAnsi="Garamond" w:cs="Garamond"/>
          <w:iCs/>
          <w:sz w:val="14"/>
          <w:szCs w:val="14"/>
        </w:rPr>
        <w:tab/>
        <w:t xml:space="preserve">copia digitale conforme all’originale della procura </w:t>
      </w:r>
      <w:r w:rsidR="004D3F29" w:rsidRPr="00A51A8F">
        <w:rPr>
          <w:rFonts w:ascii="Garamond" w:hAnsi="Garamond" w:cs="Garamond"/>
          <w:iCs/>
          <w:sz w:val="14"/>
          <w:szCs w:val="14"/>
        </w:rPr>
        <w:t>ovvero la deliberazione degli organi societari da cui risulti la designazione della persona o delle persone incaricate di concorrere alla gara in rappresentanza del concorrente.</w:t>
      </w:r>
    </w:p>
    <w:p w14:paraId="44D9F0C3" w14:textId="6BEAAFE4" w:rsidR="006F21D3" w:rsidRPr="00A51A8F" w:rsidRDefault="006F21D3" w:rsidP="002C571C">
      <w:pPr>
        <w:jc w:val="both"/>
        <w:rPr>
          <w:rFonts w:ascii="Garamond" w:hAnsi="Garamond" w:cs="Garamond"/>
          <w:iCs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B15196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B15196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0B5E69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A8C58A">
      <w:start w:val="1"/>
      <w:numFmt w:val="lowerLetter"/>
      <w:lvlText w:val="%3)"/>
      <w:lvlJc w:val="left"/>
      <w:pPr>
        <w:ind w:left="2150" w:hanging="71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 w15:restartNumberingAfterBreak="0">
    <w:nsid w:val="4A487F9C"/>
    <w:multiLevelType w:val="hybridMultilevel"/>
    <w:tmpl w:val="CA44373E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9">
      <w:start w:val="1"/>
      <w:numFmt w:val="lowerLetter"/>
      <w:lvlText w:val="%3."/>
      <w:lvlJc w:val="lef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EFA547F"/>
    <w:multiLevelType w:val="hybridMultilevel"/>
    <w:tmpl w:val="54581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0"/>
  </w:num>
  <w:num w:numId="9">
    <w:abstractNumId w:val="14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5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QAk9whPZAjiC4Ev8SThrxqziVEU6+UEv62jOJvkmzkdpZlDlRTtx9/tkLPVBs+19gAaBWnMHXcMe2oURlOqg==" w:salt="DJye/vLl1vGfeJngxJNQrg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C3357"/>
    <w:rsid w:val="000C3D12"/>
    <w:rsid w:val="000D45D0"/>
    <w:rsid w:val="000E2CCE"/>
    <w:rsid w:val="000E4467"/>
    <w:rsid w:val="001109C2"/>
    <w:rsid w:val="00126481"/>
    <w:rsid w:val="00132D96"/>
    <w:rsid w:val="00145908"/>
    <w:rsid w:val="0018169C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535E7"/>
    <w:rsid w:val="00262C2D"/>
    <w:rsid w:val="0027416E"/>
    <w:rsid w:val="00284814"/>
    <w:rsid w:val="002B1F13"/>
    <w:rsid w:val="002B40B7"/>
    <w:rsid w:val="002C571C"/>
    <w:rsid w:val="002D2937"/>
    <w:rsid w:val="002E75E1"/>
    <w:rsid w:val="003047DF"/>
    <w:rsid w:val="00314790"/>
    <w:rsid w:val="0035230F"/>
    <w:rsid w:val="00372825"/>
    <w:rsid w:val="003A2EF0"/>
    <w:rsid w:val="003A61AA"/>
    <w:rsid w:val="003A7A47"/>
    <w:rsid w:val="003C208A"/>
    <w:rsid w:val="003C796D"/>
    <w:rsid w:val="003D3850"/>
    <w:rsid w:val="003D6A42"/>
    <w:rsid w:val="003F6B4B"/>
    <w:rsid w:val="00401EAE"/>
    <w:rsid w:val="00411F98"/>
    <w:rsid w:val="004129E0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2A9E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1C33"/>
    <w:rsid w:val="005B4F2D"/>
    <w:rsid w:val="005B5A6C"/>
    <w:rsid w:val="005C2241"/>
    <w:rsid w:val="005C3376"/>
    <w:rsid w:val="005F3524"/>
    <w:rsid w:val="005F5553"/>
    <w:rsid w:val="005F57A2"/>
    <w:rsid w:val="00600032"/>
    <w:rsid w:val="006153AA"/>
    <w:rsid w:val="0063462E"/>
    <w:rsid w:val="00651675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18BD"/>
    <w:rsid w:val="007B43F7"/>
    <w:rsid w:val="007B5202"/>
    <w:rsid w:val="007E4F63"/>
    <w:rsid w:val="007E564C"/>
    <w:rsid w:val="0081323F"/>
    <w:rsid w:val="00834127"/>
    <w:rsid w:val="00841423"/>
    <w:rsid w:val="00867CEB"/>
    <w:rsid w:val="00891BFD"/>
    <w:rsid w:val="0090762E"/>
    <w:rsid w:val="00912FDB"/>
    <w:rsid w:val="00917A20"/>
    <w:rsid w:val="00925CE1"/>
    <w:rsid w:val="009271F2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B1EE3"/>
    <w:rsid w:val="009E3A71"/>
    <w:rsid w:val="00A03368"/>
    <w:rsid w:val="00A04718"/>
    <w:rsid w:val="00A11707"/>
    <w:rsid w:val="00A12A92"/>
    <w:rsid w:val="00A35BE2"/>
    <w:rsid w:val="00A467CB"/>
    <w:rsid w:val="00A51A8F"/>
    <w:rsid w:val="00A6219A"/>
    <w:rsid w:val="00A72661"/>
    <w:rsid w:val="00A72741"/>
    <w:rsid w:val="00A93F42"/>
    <w:rsid w:val="00AB6779"/>
    <w:rsid w:val="00AC3D4E"/>
    <w:rsid w:val="00AD5033"/>
    <w:rsid w:val="00AE1AF7"/>
    <w:rsid w:val="00AE5384"/>
    <w:rsid w:val="00B14D64"/>
    <w:rsid w:val="00B15196"/>
    <w:rsid w:val="00B16A68"/>
    <w:rsid w:val="00B317CD"/>
    <w:rsid w:val="00B901C3"/>
    <w:rsid w:val="00BA0E83"/>
    <w:rsid w:val="00BB1FCB"/>
    <w:rsid w:val="00BE43AD"/>
    <w:rsid w:val="00C03CD1"/>
    <w:rsid w:val="00C67C1A"/>
    <w:rsid w:val="00C73B55"/>
    <w:rsid w:val="00C7444E"/>
    <w:rsid w:val="00C8105D"/>
    <w:rsid w:val="00CC6D49"/>
    <w:rsid w:val="00CF77BF"/>
    <w:rsid w:val="00D05885"/>
    <w:rsid w:val="00D15948"/>
    <w:rsid w:val="00D63EC1"/>
    <w:rsid w:val="00D72407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DF3F11"/>
    <w:rsid w:val="00E01E48"/>
    <w:rsid w:val="00E05486"/>
    <w:rsid w:val="00E22FBE"/>
    <w:rsid w:val="00E31D10"/>
    <w:rsid w:val="00E41C29"/>
    <w:rsid w:val="00E60E65"/>
    <w:rsid w:val="00E73D63"/>
    <w:rsid w:val="00E8086E"/>
    <w:rsid w:val="00E8392C"/>
    <w:rsid w:val="00E91D12"/>
    <w:rsid w:val="00EB3E7E"/>
    <w:rsid w:val="00F17925"/>
    <w:rsid w:val="00F2487A"/>
    <w:rsid w:val="00F506CE"/>
    <w:rsid w:val="00F50CC5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51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C0F9-9F93-4D49-B28F-7A51D349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16</cp:revision>
  <dcterms:created xsi:type="dcterms:W3CDTF">2020-04-08T15:00:00Z</dcterms:created>
  <dcterms:modified xsi:type="dcterms:W3CDTF">2020-07-01T16:46:00Z</dcterms:modified>
</cp:coreProperties>
</file>